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1C9DF3" w14:textId="70375333" w:rsidR="00FB3784" w:rsidRDefault="00204EE8" w:rsidP="00204EE8">
      <w:pPr>
        <w:pStyle w:val="Titre1"/>
      </w:pPr>
      <w:bookmarkStart w:id="0" w:name="_GoBack"/>
      <w:bookmarkEnd w:id="0"/>
      <w:r>
        <w:t>P</w:t>
      </w:r>
      <w:r w:rsidR="00FB3784" w:rsidRPr="0087347C">
        <w:t>aillassons</w:t>
      </w:r>
    </w:p>
    <w:p w14:paraId="06E42E53" w14:textId="77777777" w:rsidR="00FB3784" w:rsidRPr="00FF62BC" w:rsidRDefault="00FB3784" w:rsidP="00FB3784"/>
    <w:p w14:paraId="7AD1DEB8" w14:textId="77777777" w:rsidR="00FB3784" w:rsidRPr="00E449FE" w:rsidRDefault="00FB3784" w:rsidP="00E449FE">
      <w:pPr>
        <w:jc w:val="both"/>
        <w:rPr>
          <w:rFonts w:ascii="Garamond" w:hAnsi="Garamond"/>
        </w:rPr>
      </w:pPr>
      <w:r>
        <w:rPr>
          <w:rFonts w:ascii="Garamond" w:hAnsi="Garamond"/>
          <w:noProof/>
        </w:rPr>
        <w:drawing>
          <wp:inline distT="0" distB="0" distL="0" distR="0" wp14:anchorId="5A7E56F4" wp14:editId="3BDAA57C">
            <wp:extent cx="2590800" cy="1943100"/>
            <wp:effectExtent l="0" t="0" r="0" b="12700"/>
            <wp:docPr id="1" name="Image 17" descr="E:\Photo malle musique\P1010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descr="E:\Photo malle musique\P101031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90800" cy="1943100"/>
                    </a:xfrm>
                    <a:prstGeom prst="rect">
                      <a:avLst/>
                    </a:prstGeom>
                    <a:noFill/>
                    <a:ln>
                      <a:noFill/>
                    </a:ln>
                  </pic:spPr>
                </pic:pic>
              </a:graphicData>
            </a:graphic>
          </wp:inline>
        </w:drawing>
      </w:r>
    </w:p>
    <w:p w14:paraId="605A3E5D" w14:textId="77777777" w:rsidR="00FB3784" w:rsidRPr="0087347C" w:rsidRDefault="00FB3784" w:rsidP="00FB3784">
      <w:pPr>
        <w:pStyle w:val="Titre2"/>
        <w:jc w:val="both"/>
      </w:pPr>
      <w:r w:rsidRPr="0087347C">
        <w:t>Matériel</w:t>
      </w:r>
    </w:p>
    <w:p w14:paraId="01176A01" w14:textId="77777777" w:rsidR="00FB3784" w:rsidRPr="0087347C" w:rsidRDefault="00FB3784" w:rsidP="00FB3784">
      <w:pPr>
        <w:numPr>
          <w:ilvl w:val="0"/>
          <w:numId w:val="1"/>
        </w:numPr>
        <w:jc w:val="both"/>
        <w:rPr>
          <w:rFonts w:ascii="Garamond" w:hAnsi="Garamond"/>
        </w:rPr>
      </w:pPr>
      <w:r w:rsidRPr="0087347C">
        <w:rPr>
          <w:rFonts w:ascii="Garamond" w:hAnsi="Garamond"/>
        </w:rPr>
        <w:t>Un gros paquet de pailles à boire</w:t>
      </w:r>
    </w:p>
    <w:p w14:paraId="7A4A5145" w14:textId="77777777" w:rsidR="00FB3784" w:rsidRPr="0087347C" w:rsidRDefault="00FB3784" w:rsidP="00FB3784">
      <w:pPr>
        <w:numPr>
          <w:ilvl w:val="0"/>
          <w:numId w:val="1"/>
        </w:numPr>
        <w:jc w:val="both"/>
        <w:rPr>
          <w:rFonts w:ascii="Garamond" w:hAnsi="Garamond"/>
        </w:rPr>
      </w:pPr>
      <w:r w:rsidRPr="0087347C">
        <w:rPr>
          <w:rFonts w:ascii="Garamond" w:hAnsi="Garamond"/>
        </w:rPr>
        <w:t>Ciseaux</w:t>
      </w:r>
    </w:p>
    <w:p w14:paraId="101CCB04" w14:textId="77777777" w:rsidR="00FB3784" w:rsidRPr="0087347C" w:rsidRDefault="00FB3784" w:rsidP="00FB3784">
      <w:pPr>
        <w:numPr>
          <w:ilvl w:val="0"/>
          <w:numId w:val="1"/>
        </w:numPr>
        <w:jc w:val="both"/>
        <w:rPr>
          <w:rFonts w:ascii="Garamond" w:hAnsi="Garamond"/>
        </w:rPr>
      </w:pPr>
      <w:r w:rsidRPr="0087347C">
        <w:rPr>
          <w:rFonts w:ascii="Garamond" w:hAnsi="Garamond"/>
        </w:rPr>
        <w:t>Scotch de couleur</w:t>
      </w:r>
    </w:p>
    <w:p w14:paraId="3BA51CB7" w14:textId="77777777" w:rsidR="00FB3784" w:rsidRPr="0087347C" w:rsidRDefault="00FB3784" w:rsidP="00FB3784">
      <w:pPr>
        <w:pStyle w:val="Titre2"/>
        <w:jc w:val="both"/>
      </w:pPr>
      <w:r w:rsidRPr="0087347C">
        <w:t>Fabrication</w:t>
      </w:r>
    </w:p>
    <w:p w14:paraId="484B5E2A" w14:textId="77777777" w:rsidR="00FB3784" w:rsidRPr="0087347C" w:rsidRDefault="00FB3784" w:rsidP="00FB3784">
      <w:pPr>
        <w:numPr>
          <w:ilvl w:val="0"/>
          <w:numId w:val="2"/>
        </w:numPr>
        <w:jc w:val="both"/>
        <w:rPr>
          <w:rFonts w:ascii="Garamond" w:hAnsi="Garamond"/>
        </w:rPr>
      </w:pPr>
      <w:r w:rsidRPr="0087347C">
        <w:rPr>
          <w:rFonts w:ascii="Garamond" w:hAnsi="Garamond"/>
        </w:rPr>
        <w:t>Garder 30 pailles à leur taille initiale, couper 30 pailles à 20 cm et 30 pailles à 15 cm (garder les morceaux restants, pour en remplir des sacs à sons)</w:t>
      </w:r>
    </w:p>
    <w:p w14:paraId="0E684841" w14:textId="77777777" w:rsidR="00FB3784" w:rsidRPr="0087347C" w:rsidRDefault="00FB3784" w:rsidP="00FB3784">
      <w:pPr>
        <w:jc w:val="both"/>
        <w:rPr>
          <w:rFonts w:ascii="Garamond" w:hAnsi="Garamond"/>
        </w:rPr>
      </w:pPr>
    </w:p>
    <w:p w14:paraId="51A894AB" w14:textId="77777777" w:rsidR="00FB3784" w:rsidRPr="0087347C" w:rsidRDefault="00FB3784" w:rsidP="00FB3784">
      <w:pPr>
        <w:numPr>
          <w:ilvl w:val="0"/>
          <w:numId w:val="2"/>
        </w:numPr>
        <w:jc w:val="both"/>
        <w:rPr>
          <w:rFonts w:ascii="Garamond" w:hAnsi="Garamond"/>
        </w:rPr>
      </w:pPr>
      <w:r w:rsidRPr="0087347C">
        <w:rPr>
          <w:rFonts w:ascii="Garamond" w:hAnsi="Garamond"/>
        </w:rPr>
        <w:t>Lier chaque groupe de pailles en rond fermement avec du scotch puis ensuite relier les trois groupes ensemble comme sur le modèle. On peut aussi utiliser des ronds de papier hygiénique qu’on remplit de pailles. Ensuite on peut peindre les ronds de carton, puis les relier entre eux.</w:t>
      </w:r>
    </w:p>
    <w:p w14:paraId="2D295363" w14:textId="77777777" w:rsidR="00E449FE" w:rsidRPr="0087347C" w:rsidRDefault="00E449FE" w:rsidP="00E449FE">
      <w:pPr>
        <w:pStyle w:val="Titre2"/>
        <w:jc w:val="both"/>
      </w:pPr>
      <w:r w:rsidRPr="0087347C">
        <w:t>Gestes</w:t>
      </w:r>
    </w:p>
    <w:p w14:paraId="2570B517" w14:textId="77777777" w:rsidR="00E449FE" w:rsidRPr="0087347C" w:rsidRDefault="00E449FE" w:rsidP="00E449FE">
      <w:pPr>
        <w:ind w:left="708"/>
        <w:jc w:val="both"/>
        <w:rPr>
          <w:rFonts w:ascii="Garamond" w:hAnsi="Garamond"/>
        </w:rPr>
      </w:pPr>
      <w:r w:rsidRPr="0087347C">
        <w:rPr>
          <w:rFonts w:ascii="Garamond" w:hAnsi="Garamond"/>
        </w:rPr>
        <w:t>Souffler sur l’ouverture des pailles en remuant le paillasson, passer d’un groupe de pailles à l’autre pour modifier la « hauteur » du son.</w:t>
      </w:r>
    </w:p>
    <w:p w14:paraId="6FDFE8B4" w14:textId="77777777" w:rsidR="00E449FE" w:rsidRPr="0087347C" w:rsidRDefault="00E449FE" w:rsidP="00E449FE">
      <w:pPr>
        <w:pStyle w:val="Titre2"/>
        <w:jc w:val="both"/>
      </w:pPr>
      <w:r w:rsidRPr="0087347C">
        <w:t>Utilisation</w:t>
      </w:r>
    </w:p>
    <w:p w14:paraId="7BEF27D0" w14:textId="1BDFA13E" w:rsidR="00E449FE" w:rsidRPr="0087347C" w:rsidRDefault="00E449FE" w:rsidP="00E449FE">
      <w:pPr>
        <w:ind w:left="708"/>
        <w:jc w:val="both"/>
        <w:rPr>
          <w:rFonts w:ascii="Garamond" w:hAnsi="Garamond"/>
        </w:rPr>
      </w:pPr>
      <w:r w:rsidRPr="0087347C">
        <w:rPr>
          <w:rFonts w:ascii="Garamond" w:hAnsi="Garamond"/>
        </w:rPr>
        <w:t>Les paillassons ne s’utilisent qu’en gr</w:t>
      </w:r>
      <w:r w:rsidR="00204EE8">
        <w:rPr>
          <w:rFonts w:ascii="Garamond" w:hAnsi="Garamond"/>
        </w:rPr>
        <w:t>oupe d’au moins 10. Le son d’un seul</w:t>
      </w:r>
      <w:r w:rsidRPr="0087347C">
        <w:rPr>
          <w:rFonts w:ascii="Garamond" w:hAnsi="Garamond"/>
        </w:rPr>
        <w:t xml:space="preserve"> n’a rien de spectaculaire, néanmoins quand ils sont joués ensemble, cela colore joliment un silence ou une autre sonorité douce comme les pot-ballons soufflés, des tuyaux à souffler, des radiographies secouées, des sacs à sons/sachets plastiques, des sacs à sons/pailles, des sacs à sons/polystyrène, des grelots, des billons. </w:t>
      </w:r>
    </w:p>
    <w:p w14:paraId="20D76275" w14:textId="77777777" w:rsidR="00E449FE" w:rsidRPr="0087347C" w:rsidRDefault="00E449FE" w:rsidP="00E449FE">
      <w:pPr>
        <w:ind w:left="708"/>
        <w:jc w:val="both"/>
        <w:rPr>
          <w:rFonts w:ascii="Garamond" w:hAnsi="Garamond"/>
        </w:rPr>
      </w:pPr>
    </w:p>
    <w:p w14:paraId="01E8DAC7" w14:textId="77777777" w:rsidR="00E449FE" w:rsidRPr="0087347C" w:rsidRDefault="00E449FE" w:rsidP="00E449FE">
      <w:pPr>
        <w:ind w:left="708"/>
        <w:jc w:val="both"/>
        <w:rPr>
          <w:rFonts w:ascii="Garamond" w:hAnsi="Garamond"/>
        </w:rPr>
      </w:pPr>
      <w:r w:rsidRPr="0087347C">
        <w:rPr>
          <w:rFonts w:ascii="Garamond" w:hAnsi="Garamond"/>
        </w:rPr>
        <w:t xml:space="preserve">C’est aussi une manière très simple pour l’enfant de comprendre que la hauteur est </w:t>
      </w:r>
      <w:proofErr w:type="gramStart"/>
      <w:r w:rsidRPr="0087347C">
        <w:rPr>
          <w:rFonts w:ascii="Garamond" w:hAnsi="Garamond"/>
        </w:rPr>
        <w:t>liée</w:t>
      </w:r>
      <w:proofErr w:type="gramEnd"/>
      <w:r w:rsidRPr="0087347C">
        <w:rPr>
          <w:rFonts w:ascii="Garamond" w:hAnsi="Garamond"/>
        </w:rPr>
        <w:t xml:space="preserve"> à la taille.</w:t>
      </w:r>
    </w:p>
    <w:p w14:paraId="5D1DC794" w14:textId="77777777" w:rsidR="008D7256" w:rsidRPr="00E449FE" w:rsidRDefault="00E449FE" w:rsidP="00E449FE">
      <w:pPr>
        <w:ind w:left="708"/>
        <w:jc w:val="both"/>
        <w:rPr>
          <w:rFonts w:ascii="Garamond" w:hAnsi="Garamond"/>
        </w:rPr>
      </w:pPr>
      <w:r w:rsidRPr="0087347C">
        <w:rPr>
          <w:rFonts w:ascii="Garamond" w:hAnsi="Garamond"/>
        </w:rPr>
        <w:t>C’est aussi un bon objet pour travailler sur le souffle de manière ludique : souffler le plus fort possible, le</w:t>
      </w:r>
      <w:r>
        <w:rPr>
          <w:rFonts w:ascii="Garamond" w:hAnsi="Garamond"/>
        </w:rPr>
        <w:t xml:space="preserve"> plus longtemps possible, se pas</w:t>
      </w:r>
      <w:r w:rsidRPr="0087347C">
        <w:rPr>
          <w:rFonts w:ascii="Garamond" w:hAnsi="Garamond"/>
        </w:rPr>
        <w:t>ser le son sans que le son s’arrête...</w:t>
      </w:r>
    </w:p>
    <w:sectPr w:rsidR="008D7256" w:rsidRPr="00E449FE" w:rsidSect="00E449FE">
      <w:pgSz w:w="11900" w:h="16840"/>
      <w:pgMar w:top="1134"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Garamond">
    <w:panose1 w:val="02020404030301010803"/>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27EFC"/>
    <w:multiLevelType w:val="hybridMultilevel"/>
    <w:tmpl w:val="A6BAA1EC"/>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
    <w:nsid w:val="2DAF48AF"/>
    <w:multiLevelType w:val="hybridMultilevel"/>
    <w:tmpl w:val="6E3ED764"/>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3784"/>
    <w:rsid w:val="00204EE8"/>
    <w:rsid w:val="008B3ABB"/>
    <w:rsid w:val="008D7256"/>
    <w:rsid w:val="00E449FE"/>
    <w:rsid w:val="00E936CD"/>
    <w:rsid w:val="00FB3784"/>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2AA18D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3784"/>
    <w:rPr>
      <w:rFonts w:ascii="Times New Roman" w:eastAsia="Times New Roman" w:hAnsi="Times New Roman" w:cs="Times New Roman"/>
    </w:rPr>
  </w:style>
  <w:style w:type="paragraph" w:styleId="Titre1">
    <w:name w:val="heading 1"/>
    <w:basedOn w:val="Normal"/>
    <w:next w:val="Normal"/>
    <w:link w:val="Titre1Car"/>
    <w:qFormat/>
    <w:rsid w:val="00FB3784"/>
    <w:pPr>
      <w:keepNext/>
      <w:spacing w:before="240" w:after="60"/>
      <w:jc w:val="both"/>
      <w:outlineLvl w:val="0"/>
    </w:pPr>
    <w:rPr>
      <w:rFonts w:ascii="Garamond" w:hAnsi="Garamond"/>
      <w:b/>
      <w:kern w:val="32"/>
      <w:sz w:val="40"/>
      <w:szCs w:val="28"/>
    </w:rPr>
  </w:style>
  <w:style w:type="paragraph" w:styleId="Titre2">
    <w:name w:val="heading 2"/>
    <w:basedOn w:val="Normal"/>
    <w:next w:val="Normal"/>
    <w:link w:val="Titre2Car"/>
    <w:qFormat/>
    <w:rsid w:val="00FB3784"/>
    <w:pPr>
      <w:keepNext/>
      <w:spacing w:before="240" w:after="60"/>
      <w:outlineLvl w:val="1"/>
    </w:pPr>
    <w:rPr>
      <w:rFonts w:ascii="Garamond" w:hAnsi="Garamond"/>
      <w:b/>
      <w:i/>
      <w:sz w:val="36"/>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FB3784"/>
    <w:rPr>
      <w:rFonts w:ascii="Garamond" w:eastAsia="Times New Roman" w:hAnsi="Garamond" w:cs="Times New Roman"/>
      <w:b/>
      <w:kern w:val="32"/>
      <w:sz w:val="40"/>
      <w:szCs w:val="28"/>
    </w:rPr>
  </w:style>
  <w:style w:type="character" w:customStyle="1" w:styleId="Titre2Car">
    <w:name w:val="Titre 2 Car"/>
    <w:basedOn w:val="Policepardfaut"/>
    <w:link w:val="Titre2"/>
    <w:rsid w:val="00FB3784"/>
    <w:rPr>
      <w:rFonts w:ascii="Garamond" w:eastAsia="Times New Roman" w:hAnsi="Garamond" w:cs="Times New Roman"/>
      <w:b/>
      <w:i/>
      <w:sz w:val="36"/>
      <w:szCs w:val="28"/>
    </w:rPr>
  </w:style>
  <w:style w:type="paragraph" w:styleId="Textedebulles">
    <w:name w:val="Balloon Text"/>
    <w:basedOn w:val="Normal"/>
    <w:link w:val="TextedebullesCar"/>
    <w:uiPriority w:val="99"/>
    <w:semiHidden/>
    <w:unhideWhenUsed/>
    <w:rsid w:val="00FB3784"/>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FB3784"/>
    <w:rPr>
      <w:rFonts w:ascii="Lucida Grande" w:eastAsia="Times New Roman"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3784"/>
    <w:rPr>
      <w:rFonts w:ascii="Times New Roman" w:eastAsia="Times New Roman" w:hAnsi="Times New Roman" w:cs="Times New Roman"/>
    </w:rPr>
  </w:style>
  <w:style w:type="paragraph" w:styleId="Titre1">
    <w:name w:val="heading 1"/>
    <w:basedOn w:val="Normal"/>
    <w:next w:val="Normal"/>
    <w:link w:val="Titre1Car"/>
    <w:qFormat/>
    <w:rsid w:val="00FB3784"/>
    <w:pPr>
      <w:keepNext/>
      <w:spacing w:before="240" w:after="60"/>
      <w:jc w:val="both"/>
      <w:outlineLvl w:val="0"/>
    </w:pPr>
    <w:rPr>
      <w:rFonts w:ascii="Garamond" w:hAnsi="Garamond"/>
      <w:b/>
      <w:kern w:val="32"/>
      <w:sz w:val="40"/>
      <w:szCs w:val="28"/>
    </w:rPr>
  </w:style>
  <w:style w:type="paragraph" w:styleId="Titre2">
    <w:name w:val="heading 2"/>
    <w:basedOn w:val="Normal"/>
    <w:next w:val="Normal"/>
    <w:link w:val="Titre2Car"/>
    <w:qFormat/>
    <w:rsid w:val="00FB3784"/>
    <w:pPr>
      <w:keepNext/>
      <w:spacing w:before="240" w:after="60"/>
      <w:outlineLvl w:val="1"/>
    </w:pPr>
    <w:rPr>
      <w:rFonts w:ascii="Garamond" w:hAnsi="Garamond"/>
      <w:b/>
      <w:i/>
      <w:sz w:val="36"/>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FB3784"/>
    <w:rPr>
      <w:rFonts w:ascii="Garamond" w:eastAsia="Times New Roman" w:hAnsi="Garamond" w:cs="Times New Roman"/>
      <w:b/>
      <w:kern w:val="32"/>
      <w:sz w:val="40"/>
      <w:szCs w:val="28"/>
    </w:rPr>
  </w:style>
  <w:style w:type="character" w:customStyle="1" w:styleId="Titre2Car">
    <w:name w:val="Titre 2 Car"/>
    <w:basedOn w:val="Policepardfaut"/>
    <w:link w:val="Titre2"/>
    <w:rsid w:val="00FB3784"/>
    <w:rPr>
      <w:rFonts w:ascii="Garamond" w:eastAsia="Times New Roman" w:hAnsi="Garamond" w:cs="Times New Roman"/>
      <w:b/>
      <w:i/>
      <w:sz w:val="36"/>
      <w:szCs w:val="28"/>
    </w:rPr>
  </w:style>
  <w:style w:type="paragraph" w:styleId="Textedebulles">
    <w:name w:val="Balloon Text"/>
    <w:basedOn w:val="Normal"/>
    <w:link w:val="TextedebullesCar"/>
    <w:uiPriority w:val="99"/>
    <w:semiHidden/>
    <w:unhideWhenUsed/>
    <w:rsid w:val="00FB3784"/>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FB3784"/>
    <w:rPr>
      <w:rFonts w:ascii="Lucida Grande" w:eastAsia="Times New Roman"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212</Words>
  <Characters>1169</Characters>
  <Application>Microsoft Macintosh Word</Application>
  <DocSecurity>0</DocSecurity>
  <Lines>9</Lines>
  <Paragraphs>2</Paragraphs>
  <ScaleCrop>false</ScaleCrop>
  <Company/>
  <LinksUpToDate>false</LinksUpToDate>
  <CharactersWithSpaces>1379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 FLUSSER</dc:creator>
  <cp:keywords/>
  <dc:description/>
  <cp:lastModifiedBy>victor -</cp:lastModifiedBy>
  <cp:revision>2</cp:revision>
  <dcterms:created xsi:type="dcterms:W3CDTF">2020-12-10T11:08:00Z</dcterms:created>
  <dcterms:modified xsi:type="dcterms:W3CDTF">2020-12-10T11:08:00Z</dcterms:modified>
</cp:coreProperties>
</file>